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D4" w:rsidRPr="002337EE" w:rsidRDefault="002337EE" w:rsidP="002337EE">
      <w:pPr>
        <w:pStyle w:val="Akapitzlist"/>
        <w:numPr>
          <w:ilvl w:val="0"/>
          <w:numId w:val="1"/>
        </w:numPr>
        <w:ind w:left="0" w:firstLine="0"/>
        <w:rPr>
          <w:color w:val="2E74B5" w:themeColor="accent1" w:themeShade="BF"/>
        </w:rPr>
      </w:pPr>
      <w:r w:rsidRPr="002337EE">
        <w:rPr>
          <w:color w:val="2E74B5" w:themeColor="accent1" w:themeShade="BF"/>
        </w:rPr>
        <w:t>Mianowicie proszę o informację czy wystarczające będzie złożenie uzupełnionego formularza ofertowego (załącznik nr 1) czy do tego formularza powinna być złożona również nasza oferta szerzej opisująca nasz system i całą usługę, którą Państwu oferujemy?</w:t>
      </w:r>
    </w:p>
    <w:p w:rsidR="002337EE" w:rsidRDefault="002337EE" w:rsidP="002337EE">
      <w:pPr>
        <w:pStyle w:val="Akapitzlist"/>
        <w:ind w:left="0"/>
      </w:pPr>
    </w:p>
    <w:p w:rsidR="002337EE" w:rsidRPr="002337EE" w:rsidRDefault="002337EE" w:rsidP="002337EE">
      <w:pPr>
        <w:pStyle w:val="Akapitzlist"/>
        <w:ind w:left="142"/>
        <w:jc w:val="both"/>
        <w:rPr>
          <w:i/>
        </w:rPr>
      </w:pPr>
      <w:r w:rsidRPr="002337EE">
        <w:rPr>
          <w:i/>
        </w:rPr>
        <w:t xml:space="preserve">Przedmiotem zamówienia jest usługa przygotowania jednostek naukowych WUM do procesu parametryzacji jednostek naukowych </w:t>
      </w:r>
      <w:proofErr w:type="spellStart"/>
      <w:r w:rsidRPr="002337EE">
        <w:rPr>
          <w:i/>
        </w:rPr>
        <w:t>MNiSW</w:t>
      </w:r>
      <w:proofErr w:type="spellEnd"/>
      <w:r w:rsidRPr="002337EE">
        <w:rPr>
          <w:i/>
        </w:rPr>
        <w:t xml:space="preserve"> za lata 2013-2016 w ramach, której Wykonawca zobowiązany będzie dokonać m. in. weryfikacji poprawności danych, wskazania wadliwych zdarzeń ewaluacyjnych, które mogą zostać nie dopuszczone do parametryzacji lub nie zakwalifikować się do karty oceny oraz wskazanie zdarzeń występujących jako „duplikaty” zgodnie z tym co zostało wskazane w Załączniku nr 1 Formularz ofertowy w kolumnie OPIS PRZEDMIOTU w pkt. 1 lit. a-d. W tym celu dane WUM w pierws</w:t>
      </w:r>
      <w:bookmarkStart w:id="0" w:name="_GoBack"/>
      <w:bookmarkEnd w:id="0"/>
      <w:r w:rsidRPr="002337EE">
        <w:rPr>
          <w:i/>
        </w:rPr>
        <w:t>zej kolejności muszą zostać zgromadzone i przetworzone, a później zweryfikowane na podstawie obowiązujących aktów prawnych wskazanych w opisie przedmiotu zamówienia.</w:t>
      </w:r>
    </w:p>
    <w:p w:rsidR="002337EE" w:rsidRPr="002337EE" w:rsidRDefault="002337EE" w:rsidP="002337EE">
      <w:pPr>
        <w:pStyle w:val="Akapitzlist"/>
        <w:ind w:left="142" w:firstLine="578"/>
        <w:jc w:val="both"/>
        <w:rPr>
          <w:i/>
        </w:rPr>
      </w:pPr>
      <w:r w:rsidRPr="002337EE">
        <w:rPr>
          <w:i/>
        </w:rPr>
        <w:t xml:space="preserve">Zamawiający zakłada, że te czynności powinny być dokonane w systemie informatycznym, stąd w pkt. VIII, 6 Wymagania względem wykonawcy jest wymaganie dotyczące posiadania przez Wykonawcę systemu teleinformatycznego do gromadzenia, przetwarzania i weryfikacji jakościowej oraz ilościowej informacji o osiągnięciach naukowych jednostki naukowej. Ten zakres funkcjonalności systemu teleinformatycznego odpowiada zakresowi działań, które w ramach przedmiotu zamówienia Wykonawca jest zobowiązany wykonać. W pkt. IX, 10 OPIS SPOSOBU OBLICZANIA CENY OFERTY jest informacja o odrzuceniu oferty, jeżeli Wykonawca nie spełnia wymagania posiadania systemu teleinformatycznego posiadającego wyżej określone funkcjonalności. Stąd też w opisie przedmiotu zamówienia w zakresie funkcjonalności udostępnionych za pośrednictwem przeglądarki internetowej są wymienione jedynie raporty – raporty analityczne dla jednostek i raporty jednostkowe dla poszczególnych pracowników jednostki, wskazane przez Państwa w zapytaniu. Wynika z tego, że w celu udostępnienia tego typu raportów jednostce, system powinien umożliwiać wprowadzanie danych na indywidualnych kontach dla pracowników. Natomiast zgodnie z przepisami Rozporządzenia  </w:t>
      </w:r>
      <w:proofErr w:type="spellStart"/>
      <w:r w:rsidRPr="002337EE">
        <w:rPr>
          <w:i/>
        </w:rPr>
        <w:t>MNiSW</w:t>
      </w:r>
      <w:proofErr w:type="spellEnd"/>
      <w:r w:rsidRPr="002337EE">
        <w:rPr>
          <w:i/>
        </w:rPr>
        <w:t xml:space="preserve"> z dnia 27 października 2015 r. to kierownik jednostki naukowej składa ankietę ewaluacyjną jednostki w przeznaczonym do tego systemie i jest on odpowiedzialny za jej zawartość, w związku z tym zdaniem Zamawiającego powinien on posiadać możliwość akceptacji / odrzucenia osiągnięć wprowadzonych przez pracowników. Z tego względu w Wymaganiach względem wykonawcy jest wpisane wymaganie, że system poza w/w funkcjonalnościami powinien korespondować z przepisami tego Rozporządzenia.</w:t>
      </w:r>
    </w:p>
    <w:p w:rsidR="002337EE" w:rsidRDefault="002337EE" w:rsidP="002337EE">
      <w:pPr>
        <w:pStyle w:val="Akapitzlist"/>
        <w:ind w:left="0"/>
        <w:jc w:val="both"/>
      </w:pPr>
      <w:r w:rsidRPr="002337EE">
        <w:rPr>
          <w:i/>
        </w:rPr>
        <w:t>Wdrożenie systemu teleinformatycznego nie jest przedmiotem niniejszego zamówienia, ale Zamawiający zakłada że posiadanie tego typu systemu informatycznego jest niezbędne do prawidłowego wykonania przedmiotu zamówienia</w:t>
      </w:r>
      <w:r>
        <w:t>.</w:t>
      </w:r>
    </w:p>
    <w:p w:rsidR="002337EE" w:rsidRDefault="002337EE" w:rsidP="002337EE">
      <w:pPr>
        <w:pStyle w:val="Akapitzlist"/>
        <w:ind w:left="0"/>
      </w:pPr>
    </w:p>
    <w:p w:rsidR="002337EE" w:rsidRPr="002337EE" w:rsidRDefault="002337EE" w:rsidP="002337EE">
      <w:pPr>
        <w:pStyle w:val="Akapitzlist"/>
        <w:numPr>
          <w:ilvl w:val="0"/>
          <w:numId w:val="1"/>
        </w:numPr>
        <w:ind w:left="709" w:hanging="709"/>
        <w:rPr>
          <w:color w:val="2E74B5" w:themeColor="accent1" w:themeShade="BF"/>
        </w:rPr>
      </w:pPr>
      <w:r w:rsidRPr="002337EE">
        <w:rPr>
          <w:color w:val="2E74B5" w:themeColor="accent1" w:themeShade="BF"/>
        </w:rPr>
        <w:t>Czy WUM może udostępnić specyfikację oczekiwanych funkcjonalności systemu informatycznego, który ma być przedmiotem zamówienia</w:t>
      </w:r>
      <w:r>
        <w:rPr>
          <w:color w:val="2E74B5" w:themeColor="accent1" w:themeShade="BF"/>
        </w:rPr>
        <w:t xml:space="preserve"> ?</w:t>
      </w:r>
    </w:p>
    <w:p w:rsidR="002337EE" w:rsidRPr="002337EE" w:rsidRDefault="002337EE" w:rsidP="002337EE">
      <w:pPr>
        <w:jc w:val="both"/>
        <w:rPr>
          <w:i/>
        </w:rPr>
      </w:pPr>
      <w:r w:rsidRPr="002337EE">
        <w:rPr>
          <w:i/>
        </w:rPr>
        <w:t>Oczekiwane funkcjonalności systemu informatycznego są wymienione zarówno w Opisie przedmiotu zamówienia jak i Wymaganiach względem wykonawcy, które muszą być spełnione, żeby oferta była rozpatrywana przez Zamawiającego w toku postepowania. Te wymagania należy czytać łącznie – Wykonawca aby zrealizować przedmiot zamówienia powinien posiadać do tego odpowiednie narzędzia. Prosimy o dołączenie do składanej oferty Specyfikacji Funkcjonalnej systemu (listy funkcjonalności wraz z opisem), na tej podstawie Zamawiający oceni czy system spełnia wymagania określone w Zaproszeniu.</w:t>
      </w:r>
    </w:p>
    <w:sectPr w:rsidR="002337EE" w:rsidRPr="0023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4DC9"/>
    <w:multiLevelType w:val="hybridMultilevel"/>
    <w:tmpl w:val="AFB09B6A"/>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D7"/>
    <w:rsid w:val="001841D7"/>
    <w:rsid w:val="001F76D4"/>
    <w:rsid w:val="00233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CA67B-5A73-482D-82F8-9A8EC025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Markiewicz</dc:creator>
  <cp:keywords/>
  <dc:description/>
  <cp:lastModifiedBy>Piotr Markiewicz</cp:lastModifiedBy>
  <cp:revision>2</cp:revision>
  <dcterms:created xsi:type="dcterms:W3CDTF">2016-10-20T10:27:00Z</dcterms:created>
  <dcterms:modified xsi:type="dcterms:W3CDTF">2016-10-20T10:32:00Z</dcterms:modified>
</cp:coreProperties>
</file>